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1DF5" w14:textId="77777777" w:rsid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 xml:space="preserve">Публичная оферта договора проката </w:t>
      </w:r>
    </w:p>
    <w:p w14:paraId="7DEEE2D8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Индивидуальный предприниматель Тарасов Алексей Сергеевич</w:t>
      </w:r>
    </w:p>
    <w:p w14:paraId="50816411" w14:textId="2B1CA6AE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 xml:space="preserve">г. Находка | Дата публикации: </w:t>
      </w:r>
      <w:r w:rsidRPr="00C504EA">
        <w:rPr>
          <w:b/>
          <w:bCs/>
          <w:sz w:val="24"/>
          <w:szCs w:val="24"/>
        </w:rPr>
        <w:t xml:space="preserve">01 </w:t>
      </w:r>
      <w:r w:rsidR="004316DC" w:rsidRPr="00C504EA">
        <w:rPr>
          <w:b/>
          <w:bCs/>
          <w:sz w:val="24"/>
          <w:szCs w:val="24"/>
        </w:rPr>
        <w:t>Июля</w:t>
      </w:r>
      <w:r w:rsidRPr="00C504EA">
        <w:rPr>
          <w:b/>
          <w:bCs/>
          <w:sz w:val="24"/>
          <w:szCs w:val="24"/>
        </w:rPr>
        <w:t xml:space="preserve"> 202</w:t>
      </w:r>
      <w:r w:rsidR="004316DC" w:rsidRPr="00C504EA">
        <w:rPr>
          <w:b/>
          <w:bCs/>
          <w:sz w:val="24"/>
          <w:szCs w:val="24"/>
        </w:rPr>
        <w:t>6</w:t>
      </w:r>
      <w:r w:rsidRPr="00C504EA">
        <w:rPr>
          <w:b/>
          <w:bCs/>
          <w:sz w:val="24"/>
          <w:szCs w:val="24"/>
        </w:rPr>
        <w:t xml:space="preserve"> года</w:t>
      </w:r>
    </w:p>
    <w:p w14:paraId="0EE8B3B9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1. Общие положения (статьи 437, 426, 626 Гражданского кодекса РФ)</w:t>
      </w:r>
    </w:p>
    <w:p w14:paraId="104387FE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1.1. Настоящий документ является публичной офертой (далее – «Оферта») в соответствии со статьёй 437 Гражданского кодекса Российской Федерации. Оферта содержит все существенные условия договора проката и выражает волю Арендодателя заключить договор на указанных условиях с любым лицом, которое отзовётся.</w:t>
      </w:r>
    </w:p>
    <w:p w14:paraId="09C4CF34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1.2. Оферта адресована Индивидуальным предпринимателем Тарасовым Алексеем Сергеевичем (ИНН 250812283487, ОГРНИП 314250809900010), далее именуемым «Арендодатель», любому совершеннолетнему дееспособному физическому лицу, желающему заключить договор проката транспортного средства (далее – «Арендатор»).</w:t>
      </w:r>
    </w:p>
    <w:p w14:paraId="5E4DACA5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1.3. Правоотношения по настоящей Оферте регулируются параграфом 2 главы 34 Гражданского кодекса РФ («Прокат»), а также общими положениями об аренде.</w:t>
      </w:r>
    </w:p>
    <w:p w14:paraId="64E51CF7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1.4. Договор, заключаемый на основании настоящей Оферты, является публичным договором (статья 426 ГК РФ). Это означает, что Арендодатель обязан заключить договор с каждым, кто обратится, при наличии свободного автомобиля; цена аренды одинакова для всех арендаторов одной категории; отказ от заключения публичного договора при наличии возможности предоставить автомобиль не допускается.</w:t>
      </w:r>
    </w:p>
    <w:p w14:paraId="44952691" w14:textId="620F72C1" w:rsidR="00102B40" w:rsidRPr="00C504EA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1.5. Полные условия аренды, права и обязанности сторон, порядок приёма и возврата автомобиля изложены на Сайте Арендодателя в разделе «Условия аренды» по адресу: </w:t>
      </w:r>
      <w:r w:rsidR="00514982">
        <w:rPr>
          <w:sz w:val="24"/>
          <w:szCs w:val="24"/>
        </w:rPr>
        <w:br/>
      </w:r>
      <w:r w:rsidR="00C504EA" w:rsidRPr="00C504EA">
        <w:rPr>
          <w:b/>
          <w:bCs/>
          <w:sz w:val="24"/>
          <w:szCs w:val="24"/>
          <w:lang w:val="en-US"/>
        </w:rPr>
        <w:t>https</w:t>
      </w:r>
      <w:r w:rsidR="00C504EA" w:rsidRPr="00C504EA">
        <w:rPr>
          <w:b/>
          <w:bCs/>
          <w:sz w:val="24"/>
          <w:szCs w:val="24"/>
        </w:rPr>
        <w:t>://</w:t>
      </w:r>
      <w:r w:rsidR="00C504EA" w:rsidRPr="00C504EA">
        <w:rPr>
          <w:b/>
          <w:bCs/>
          <w:sz w:val="24"/>
          <w:szCs w:val="24"/>
          <w:lang w:val="en-US"/>
        </w:rPr>
        <w:t>tandem</w:t>
      </w:r>
      <w:r w:rsidR="00C504EA" w:rsidRPr="00C504EA">
        <w:rPr>
          <w:b/>
          <w:bCs/>
          <w:sz w:val="24"/>
          <w:szCs w:val="24"/>
        </w:rPr>
        <w:t>125.</w:t>
      </w:r>
      <w:proofErr w:type="spellStart"/>
      <w:r w:rsidR="00C504EA" w:rsidRPr="00C504EA">
        <w:rPr>
          <w:b/>
          <w:bCs/>
          <w:sz w:val="24"/>
          <w:szCs w:val="24"/>
          <w:lang w:val="en-US"/>
        </w:rPr>
        <w:t>ru</w:t>
      </w:r>
      <w:proofErr w:type="spellEnd"/>
      <w:r w:rsidR="00C504EA" w:rsidRPr="00C504EA">
        <w:rPr>
          <w:b/>
          <w:bCs/>
          <w:sz w:val="24"/>
          <w:szCs w:val="24"/>
        </w:rPr>
        <w:t>/</w:t>
      </w:r>
      <w:proofErr w:type="spellStart"/>
      <w:r w:rsidR="00C504EA" w:rsidRPr="00C504EA">
        <w:rPr>
          <w:b/>
          <w:bCs/>
          <w:sz w:val="24"/>
          <w:szCs w:val="24"/>
          <w:lang w:val="en-US"/>
        </w:rPr>
        <w:t>usloviya</w:t>
      </w:r>
      <w:proofErr w:type="spellEnd"/>
      <w:r w:rsidR="00C504EA" w:rsidRPr="00C504EA">
        <w:rPr>
          <w:b/>
          <w:bCs/>
          <w:sz w:val="24"/>
          <w:szCs w:val="24"/>
        </w:rPr>
        <w:t>-</w:t>
      </w:r>
      <w:proofErr w:type="spellStart"/>
      <w:r w:rsidR="00C504EA" w:rsidRPr="00C504EA">
        <w:rPr>
          <w:b/>
          <w:bCs/>
          <w:sz w:val="24"/>
          <w:szCs w:val="24"/>
          <w:lang w:val="en-US"/>
        </w:rPr>
        <w:t>arendy</w:t>
      </w:r>
      <w:proofErr w:type="spellEnd"/>
      <w:r w:rsidR="00C504EA" w:rsidRPr="00C504EA">
        <w:rPr>
          <w:b/>
          <w:bCs/>
          <w:sz w:val="24"/>
          <w:szCs w:val="24"/>
        </w:rPr>
        <w:t>/</w:t>
      </w:r>
    </w:p>
    <w:p w14:paraId="28F565AA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2. Термины и определения</w:t>
      </w:r>
    </w:p>
    <w:p w14:paraId="6949EE31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2.1. Оферта – настоящий документ, публичное предложение заключить договор.</w:t>
      </w:r>
    </w:p>
    <w:p w14:paraId="5443B9EC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2.2. Акцепт – полное и безоговорочное принятие условий Оферты (статья 438 ГК РФ).</w:t>
      </w:r>
    </w:p>
    <w:p w14:paraId="454070B2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2.3. Договор проката – договор, заключённый в порядке, предусмотренном статьями 626–631 ГК РФ.</w:t>
      </w:r>
    </w:p>
    <w:p w14:paraId="54302DF6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2.4. Арендатор – физическое лицо, осуществившее Акцепт и соответствующее требованиям раздела 5 настоящей Оферты.</w:t>
      </w:r>
    </w:p>
    <w:p w14:paraId="57601347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2.5. Арендодатель – Индивидуальный предприниматель Тарасов Алексей Сергеевич.</w:t>
      </w:r>
    </w:p>
    <w:p w14:paraId="1BD06DA0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2.6. Автомобиль – транспортное средство, выбранное Арендатором и переданное по акту приёма-передачи.</w:t>
      </w:r>
    </w:p>
    <w:p w14:paraId="260A5D02" w14:textId="244CB22B" w:rsidR="00102B40" w:rsidRPr="00F675D2" w:rsidRDefault="00102B40" w:rsidP="00102B40">
      <w:pPr>
        <w:rPr>
          <w:sz w:val="24"/>
          <w:szCs w:val="24"/>
          <w:lang w:val="en-US"/>
        </w:rPr>
      </w:pPr>
      <w:r w:rsidRPr="00102B40">
        <w:rPr>
          <w:sz w:val="24"/>
          <w:szCs w:val="24"/>
        </w:rPr>
        <w:t>2.7. Сайт – сайт автопроката «Тандем», расположенный в сети Интернет по адресу: </w:t>
      </w:r>
      <w:r w:rsidR="00F675D2" w:rsidRPr="00F675D2">
        <w:rPr>
          <w:sz w:val="24"/>
          <w:szCs w:val="24"/>
        </w:rPr>
        <w:t>https://tandem125.ru/</w:t>
      </w:r>
    </w:p>
    <w:p w14:paraId="769ECCF2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2.8. Условия аренды – текст, размещённый на Сайте в разделе «Условия аренды», являющийся неотъемлемой частью настоящей Оферты.</w:t>
      </w:r>
    </w:p>
    <w:p w14:paraId="45295B19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3. Предмет Оферты. Порядок заключения договора (статьи 438, 626, 643 ГК РФ)</w:t>
      </w:r>
    </w:p>
    <w:p w14:paraId="5E98993C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lastRenderedPageBreak/>
        <w:t>3.1. Арендодатель обязуется предоставить Арендатору автомобиль во временное владение и пользование за плату (договор проката), а Арендатор обязуется принять автомобиль, оплатить аренду и вернуть автомобиль в порядке и на условиях, предусмотренных Офертой и Условиями аренды.</w:t>
      </w:r>
    </w:p>
    <w:p w14:paraId="1F3B73C2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3.2. В соответствии со статьёй 626 ГК РФ договор проката заключается в письменной форме. Письменная форма считается соблюдённой путём акцепта настоящей Оферты в порядке, установленном пунктом 3.3 настоящей Оферты.</w:t>
      </w:r>
    </w:p>
    <w:p w14:paraId="46D48E9A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3.3. Акцептом настоящей Оферты в соответствии со статьёй 438 ГК РФ признаётся совершение Арендатором следующих действий:</w:t>
      </w:r>
    </w:p>
    <w:p w14:paraId="636F7B77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ознакомление с текстом Оферты и Условиями аренды на Сайте;</w:t>
      </w:r>
    </w:p>
    <w:p w14:paraId="46E0760C" w14:textId="1C5F566B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 xml:space="preserve">подтверждение согласия с условиями Оферты и Условиями аренды в письменном виде в мессенджере </w:t>
      </w:r>
      <w:r w:rsidRPr="00753B56">
        <w:rPr>
          <w:sz w:val="24"/>
          <w:szCs w:val="24"/>
        </w:rPr>
        <w:t>(Мах)</w:t>
      </w:r>
      <w:r w:rsidRPr="00102B40">
        <w:rPr>
          <w:sz w:val="24"/>
          <w:szCs w:val="24"/>
        </w:rPr>
        <w:t xml:space="preserve"> путём направления сообщения «Подтверждаю» в адрес Арендодателя, либо устное подтверждение по телефону с последующей фиксацией в CRM или записи разговора;</w:t>
      </w:r>
    </w:p>
    <w:p w14:paraId="2C1D80D4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предоставление Арендодателю необходимых документов (паспорт, водительское удостоверение) и подписание акта приёма-передачи при получении автомобиля;</w:t>
      </w:r>
    </w:p>
    <w:p w14:paraId="02E41006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внесение оплаты в соответствии с разделом 8 настоящей Оферты.</w:t>
      </w:r>
    </w:p>
    <w:p w14:paraId="024762D7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3.4. Момент заключения договора проката (акцепта Оферты) – момент получения Арендодателем сообщения «Подтверждаю» в мессенджере либо фиксации устного согласия при условии последующего подписания акта приёма-передачи.</w:t>
      </w:r>
    </w:p>
    <w:p w14:paraId="07A78F7A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3.5. В соответствии со статьёй 627 ГК РФ договор проката заключается на срок до одного года. Минимальный срок аренды – 1 сутки (24 часа). Вторые либо крайние сутки могут быть разделены по 12 часов по желанию Арендатора.</w:t>
      </w:r>
    </w:p>
    <w:p w14:paraId="4237FCBA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4. Порядок передачи автомобиля (статья 628 ГК РФ)</w:t>
      </w:r>
    </w:p>
    <w:p w14:paraId="78E753BC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4.1. Передача автомобиля осуществляется при личной встрече Арендодателя и Арендатора в согласованном месте.</w:t>
      </w:r>
    </w:p>
    <w:p w14:paraId="5D845E10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4.2. В соответствии со статьёй 628 ГК РФ Арендодатель обязан предоставить Арендатору имущество в состоянии, соответствующем условиям договора и назначению имущества.</w:t>
      </w:r>
    </w:p>
    <w:p w14:paraId="3A1974F0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4.3. Автомобиль передаётся по акту приёма-передачи, в котором фиксируются: комплектация автомобиля; состояние кузова и салона (осмотр и фотофиксация); показания одометра; уровень топлива.</w:t>
      </w:r>
    </w:p>
    <w:p w14:paraId="7DA7EEF4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4.4. При подписании акта приёма-передачи Арендатор подтверждает, что автомобиль передан в технически исправном состоянии, без повреждений, не оговорённых в акте.</w:t>
      </w:r>
    </w:p>
    <w:p w14:paraId="2E8709B1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5. Требования к Арендатору</w:t>
      </w:r>
    </w:p>
    <w:p w14:paraId="0D8B994E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5.1. В соответствии со статьёй 21 ГК РФ (дееспособность гражданина) Арендатор должен быть совершеннолетним и дееспособным.</w:t>
      </w:r>
    </w:p>
    <w:p w14:paraId="3F84FC2F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5.2. Возраст Арендатора – не менее 25 лет.</w:t>
      </w:r>
    </w:p>
    <w:p w14:paraId="6BCB6F6A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lastRenderedPageBreak/>
        <w:t>5.3. Водительский стаж – не менее 5 лет.</w:t>
      </w:r>
    </w:p>
    <w:p w14:paraId="767E1543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5.4. Наличие действующего водительского удостоверения категории, соответствующей передаваемому автомобилю.</w:t>
      </w:r>
    </w:p>
    <w:p w14:paraId="5E02B0EF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5.5. Наличие гражданского паспорта Российской Федерации с постоянной регистрацией (пропиской).</w:t>
      </w:r>
    </w:p>
    <w:p w14:paraId="284ABBEF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5.6. В отдельных случаях, на усмотрение Арендодателя, возможна аренда при меньшем возрасте и стаже с повышенным тарифом или дополнительным обеспечением.</w:t>
      </w:r>
    </w:p>
    <w:p w14:paraId="56188402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6. Права и обязанности сторон</w:t>
      </w:r>
    </w:p>
    <w:p w14:paraId="058D25CF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6.1. Арендодатель обязуется:</w:t>
      </w:r>
    </w:p>
    <w:p w14:paraId="12F02AF4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передать Арендатору автомобиль в технически исправном состоянии, чистым, заправленным и укомплектованным (статья 628 ГК РФ);</w:t>
      </w:r>
    </w:p>
    <w:p w14:paraId="22AC8153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осуществлять капитальный и текущий ремонт автомобиля (статья 631 ГК РФ);</w:t>
      </w:r>
    </w:p>
    <w:p w14:paraId="4EEA06D9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обеспечить наличие действующего полиса ОСАГО на передаваемый автомобиль на весь период аренды.</w:t>
      </w:r>
    </w:p>
    <w:p w14:paraId="0315876E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6.2. Арендатор обязуется:</w:t>
      </w:r>
    </w:p>
    <w:p w14:paraId="6BF93D35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соблюдать условия договора проката и Правила дорожного движения;</w:t>
      </w:r>
    </w:p>
    <w:p w14:paraId="53AE0793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эксплуатировать автомобиль в соответствии с его назначением;</w:t>
      </w:r>
    </w:p>
    <w:p w14:paraId="566583C5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не сдавать автомобиль в субаренду, не передавать свои права и обязанности по договору третьим лицам (пункт 2 статьи 631 ГК РФ);</w:t>
      </w:r>
    </w:p>
    <w:p w14:paraId="0F7CEF97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вернуть автомобиль в чистом виде, с тем же количеством топлива, что и при получении;</w:t>
      </w:r>
    </w:p>
    <w:p w14:paraId="47003139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оплатить штрафы за нарушения Правил дорожного движения, зафиксированные в период аренды, в течение 30 дней с момента получения уведомления от Арендодателя;</w:t>
      </w:r>
    </w:p>
    <w:p w14:paraId="6D6D287A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соблюдать запрет на курение в салоне автомобиля, включая использование электронных сигарет и любых устройств для курения. В случае обнаружения последствий курения – возместить расходы на химчистку салона и ремонт повреждённых элементов;</w:t>
      </w:r>
    </w:p>
    <w:p w14:paraId="0FB6C92F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не выезжать на бездорожье и грунтовые дороги, не являющиеся официальными дорогами общего пользования. В случае нарушения – компенсировать расходы на ремонт ходовой части, подвески и кузова;</w:t>
      </w:r>
    </w:p>
    <w:p w14:paraId="7250C319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эксплуатировать автомобиль только в пределах Приморского края, если иное не согласовано с Арендодателем.</w:t>
      </w:r>
    </w:p>
    <w:p w14:paraId="1F598AAC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7. Цена и порядок оплаты (статья 426 ГК РФ)</w:t>
      </w:r>
    </w:p>
    <w:p w14:paraId="4929B43D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7.1. Стоимость аренды определяется в соответствии с тарифами, опубликованными на Сайте, и фиксируется при бронировании. Цена является одинаковой для всех Арендаторов одной категории (пункт 2 статьи 426 ГК РФ).</w:t>
      </w:r>
    </w:p>
    <w:p w14:paraId="5FF45423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7.2. Способы оплаты: наличные денежные средства, перевод на банковскую карту, перевод на расчётный счёт.</w:t>
      </w:r>
    </w:p>
    <w:p w14:paraId="3B4CA399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lastRenderedPageBreak/>
        <w:t>7.3. Порядок оплаты: оплата производится полностью за весь период аренды – вперёд.</w:t>
      </w:r>
    </w:p>
    <w:p w14:paraId="062CF91B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7.4. При досрочном возврате автомобиля производится перерасчёт, разница возвращается Арендатору.</w:t>
      </w:r>
    </w:p>
    <w:p w14:paraId="065D3018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7.5. При аренде на длительный срок возможна оплата частями – по согласованию с Арендодателем.</w:t>
      </w:r>
    </w:p>
    <w:p w14:paraId="400AAD6F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7.6. Скидки действуют при аренде от 5 суток. Для постоянных клиентов предусмотрены дополнительные бонусы и индивидуальные условия.</w:t>
      </w:r>
    </w:p>
    <w:p w14:paraId="74AC554F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7.7. При отказе Арендатора от бронирования после подтверждения акцепта (сообщения «Подтверждаю»), но до момента подписания акта приёма-передачи, внесённая предоплата (если таковая была) подлежит возврату за вычетом фактически понесённых Арендодателем расходов, но не более 100 процентов суммы предоплаты.</w:t>
      </w:r>
    </w:p>
    <w:p w14:paraId="1251BDAD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8. Ответственность сторон (статьи 15, 393, 401 ГК РФ)</w:t>
      </w:r>
    </w:p>
    <w:p w14:paraId="64E640A1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8.1. За неисполнение или ненадлежащее исполнение обязательств по договору стороны несут ответственность в соответствии с Гражданским кодексом Российской Федерации и условиями настоящей Оферты.</w:t>
      </w:r>
    </w:p>
    <w:p w14:paraId="704A55D3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8.2. Арендатор несёт полную материальную ответственность за:</w:t>
      </w:r>
    </w:p>
    <w:p w14:paraId="6ECB6AB9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повреждение, утрату или хищение автомобиля в период аренды;</w:t>
      </w:r>
    </w:p>
    <w:p w14:paraId="0CCA2AC7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повреждение ходовой части, подвески и кузова при движении по бездорожью или грунтовым дорогам, не являющимся дорогами общего пользования;</w:t>
      </w:r>
    </w:p>
    <w:p w14:paraId="42D7D99A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последствия курения в салоне (химчистка салона, ремонт обивки и пластика);</w:t>
      </w:r>
    </w:p>
    <w:p w14:paraId="6DC3C375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штрафы за нарушения Правил дорожного движения, зафиксированные в период аренды.</w:t>
      </w:r>
    </w:p>
    <w:p w14:paraId="0A2E4988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8.3. Арендатор освобождается от ответственности, если докажет, что ущерб возник вследствие непреодолимой силы (форс-мажор) или действий третьих лиц, которые он не мог предотвратить (статья 401 ГК РФ).</w:t>
      </w:r>
    </w:p>
    <w:p w14:paraId="2CC79AC8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9. Порядок бронирования</w:t>
      </w:r>
    </w:p>
    <w:p w14:paraId="0089C33A" w14:textId="17BA0998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 xml:space="preserve">9.1. Бронирование автомобиля осуществляется Арендатором по телефону или в мессенджерах </w:t>
      </w:r>
      <w:r w:rsidRPr="00D06556">
        <w:rPr>
          <w:sz w:val="24"/>
          <w:szCs w:val="24"/>
        </w:rPr>
        <w:t>(</w:t>
      </w:r>
      <w:r w:rsidR="00D06556" w:rsidRPr="00D06556">
        <w:rPr>
          <w:sz w:val="24"/>
          <w:szCs w:val="24"/>
          <w:lang w:val="en-US"/>
        </w:rPr>
        <w:t>Max</w:t>
      </w:r>
      <w:r w:rsidRPr="00D06556">
        <w:rPr>
          <w:sz w:val="24"/>
          <w:szCs w:val="24"/>
        </w:rPr>
        <w:t>)</w:t>
      </w:r>
      <w:r w:rsidRPr="00102B40">
        <w:rPr>
          <w:sz w:val="24"/>
          <w:szCs w:val="24"/>
        </w:rPr>
        <w:t xml:space="preserve"> по контактным данным, указанным на Сайте.</w:t>
      </w:r>
    </w:p>
    <w:p w14:paraId="40133002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9.2. Бронирование считается подтверждённым после получения Арендодателем сообщения «Подтверждаю» от Арендатора в ответ на условия Оферты.</w:t>
      </w:r>
    </w:p>
    <w:p w14:paraId="3B258F73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9.3. В соответствии со статьёй 438 ГК РФ совершение Арендатором действий по выполнению условий договора (включая направление сообщения «Подтверждаю») считается акцептом, если иное не указано в оферте.</w:t>
      </w:r>
    </w:p>
    <w:p w14:paraId="2AFD0219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9.4. Условия и сроки бронирования подробно изложены в разделе «Условия аренды» на Сайте.</w:t>
      </w:r>
    </w:p>
    <w:p w14:paraId="47465252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10. Порядок разрешения споров (статья 32 ГПК РФ)</w:t>
      </w:r>
    </w:p>
    <w:p w14:paraId="6FD0FA70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lastRenderedPageBreak/>
        <w:t>10.1. Все споры и разногласия, возникающие из настоящего договора или в связи с ним, разрешаются путём переговоров с обязательным соблюдением претензионного порядка.</w:t>
      </w:r>
    </w:p>
    <w:p w14:paraId="3F24950C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10.2. Срок рассмотрения письменной претензии – 10 (десять) рабочих дней с момента её получения стороной.</w:t>
      </w:r>
    </w:p>
    <w:p w14:paraId="7976B8A9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10.3. При недостижении соглашения спор передаётся на рассмотрение в суд по месту нахождения Арендодателя (город Находка, Приморский край) в соответствии со статьёй 32 Гражданского процессуального кодекса Российской Федерации (договорная подсудность).</w:t>
      </w:r>
    </w:p>
    <w:p w14:paraId="5A971A49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11. Срок действия Оферты (статья 435 ГК РФ)</w:t>
      </w:r>
    </w:p>
    <w:p w14:paraId="71D85C20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11.1. Настоящая Оферта вступает в силу с даты публикации на Сайте и действует бессрочно до момента её отзыва Арендодателем.</w:t>
      </w:r>
    </w:p>
    <w:p w14:paraId="14533043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11.2. Арендодатель вправе в одностороннем порядке изменять условия Оферты или отозвать Оферту в любой момент. Изменения вступают в силу с момента публикации новой версии на Сайте (статья 435 ГК РФ).</w:t>
      </w:r>
    </w:p>
    <w:p w14:paraId="566F3EE6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11.3. Актуальная версия Оферты всегда доступна на Сайте по постоянной ссылке.</w:t>
      </w:r>
    </w:p>
    <w:p w14:paraId="04CCDF1E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12. Реквизиты Арендодателя</w:t>
      </w:r>
    </w:p>
    <w:p w14:paraId="4298220B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Полное наименование: Индивидуальный предприниматель Тарасов Алексей Сергеевич</w:t>
      </w:r>
    </w:p>
    <w:p w14:paraId="615ED6E9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Сокращённое наименование: ИП Тарасов А.С.</w:t>
      </w:r>
    </w:p>
    <w:p w14:paraId="0E679D76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ИНН: 250812283487</w:t>
      </w:r>
    </w:p>
    <w:p w14:paraId="3810722A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ОГРНИП: 314250809900010</w:t>
      </w:r>
    </w:p>
    <w:p w14:paraId="69F874DF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Юридический адрес: 692911, Приморский край, город Находка, улица Ленинская, дом 19, квартира 8</w:t>
      </w:r>
    </w:p>
    <w:p w14:paraId="7BA87104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Телефон:</w:t>
      </w:r>
      <w:r>
        <w:rPr>
          <w:sz w:val="24"/>
          <w:szCs w:val="24"/>
        </w:rPr>
        <w:t> +7 902</w:t>
      </w:r>
      <w:r w:rsidRPr="00102B40">
        <w:rPr>
          <w:sz w:val="24"/>
          <w:szCs w:val="24"/>
        </w:rPr>
        <w:t xml:space="preserve"> 07</w:t>
      </w:r>
      <w:r>
        <w:rPr>
          <w:sz w:val="24"/>
          <w:szCs w:val="24"/>
        </w:rPr>
        <w:t>0-13-53</w:t>
      </w:r>
    </w:p>
    <w:p w14:paraId="080496C6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Адрес электронной почты: Bronoskins.nhk@mail.ru</w:t>
      </w:r>
    </w:p>
    <w:p w14:paraId="3318E832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Банк: Дальневосточный Банк ПАО Сбербанк</w:t>
      </w:r>
    </w:p>
    <w:p w14:paraId="5D909DD4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Расчётный счёт: 40802810650000015800</w:t>
      </w:r>
    </w:p>
    <w:p w14:paraId="1003BBCA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Корреспондентский счёт: 30101810600000000608</w:t>
      </w:r>
    </w:p>
    <w:p w14:paraId="7A47EBD4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БИК: 040813608</w:t>
      </w:r>
    </w:p>
    <w:p w14:paraId="342F0DBE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13. Контактная информация</w:t>
      </w:r>
    </w:p>
    <w:p w14:paraId="0C2EF0E4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По всем вопросам, связанным с бронированием, арендой и условиями договора, можно обратиться:</w:t>
      </w:r>
    </w:p>
    <w:p w14:paraId="7FDC1D83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 xml:space="preserve">по телефону: </w:t>
      </w:r>
      <w:r>
        <w:rPr>
          <w:sz w:val="24"/>
          <w:szCs w:val="24"/>
        </w:rPr>
        <w:t>+7 902</w:t>
      </w:r>
      <w:r w:rsidRPr="00102B40">
        <w:rPr>
          <w:sz w:val="24"/>
          <w:szCs w:val="24"/>
        </w:rPr>
        <w:t xml:space="preserve"> 07</w:t>
      </w:r>
      <w:r>
        <w:rPr>
          <w:sz w:val="24"/>
          <w:szCs w:val="24"/>
        </w:rPr>
        <w:t>0-13-53</w:t>
      </w:r>
      <w:r w:rsidRPr="00102B40">
        <w:rPr>
          <w:sz w:val="24"/>
          <w:szCs w:val="24"/>
        </w:rPr>
        <w:t>;</w:t>
      </w:r>
    </w:p>
    <w:p w14:paraId="3A651DC1" w14:textId="77777777" w:rsidR="00102B40" w:rsidRPr="00102B40" w:rsidRDefault="00102B40" w:rsidP="00102B40">
      <w:pPr>
        <w:rPr>
          <w:sz w:val="24"/>
          <w:szCs w:val="24"/>
        </w:rPr>
      </w:pPr>
      <w:r w:rsidRPr="00102B40">
        <w:rPr>
          <w:sz w:val="24"/>
          <w:szCs w:val="24"/>
        </w:rPr>
        <w:t>по электронной почте: Bronoskins.nhk@mail.ru;</w:t>
      </w:r>
    </w:p>
    <w:p w14:paraId="5076EC28" w14:textId="7CA4B697" w:rsidR="00000000" w:rsidRPr="007B04EC" w:rsidRDefault="00102B40" w:rsidP="00102B40">
      <w:pPr>
        <w:rPr>
          <w:sz w:val="24"/>
          <w:szCs w:val="24"/>
          <w:lang w:val="en-US"/>
        </w:rPr>
      </w:pPr>
      <w:r w:rsidRPr="00102B40">
        <w:rPr>
          <w:sz w:val="24"/>
          <w:szCs w:val="24"/>
        </w:rPr>
        <w:t xml:space="preserve">в мессенджерах: </w:t>
      </w:r>
      <w:r w:rsidR="00D06556">
        <w:rPr>
          <w:sz w:val="24"/>
          <w:szCs w:val="24"/>
          <w:lang w:val="en-US"/>
        </w:rPr>
        <w:t>Max</w:t>
      </w:r>
      <w:r w:rsidRPr="00102B40">
        <w:rPr>
          <w:sz w:val="24"/>
          <w:szCs w:val="24"/>
        </w:rPr>
        <w:t xml:space="preserve"> по тому же номеру телефона.</w:t>
      </w:r>
    </w:p>
    <w:sectPr w:rsidR="00143D12" w:rsidRPr="007B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CE6"/>
    <w:multiLevelType w:val="multilevel"/>
    <w:tmpl w:val="4E00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23344"/>
    <w:multiLevelType w:val="multilevel"/>
    <w:tmpl w:val="FC0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F62C6"/>
    <w:multiLevelType w:val="multilevel"/>
    <w:tmpl w:val="0E46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66237"/>
    <w:multiLevelType w:val="multilevel"/>
    <w:tmpl w:val="6182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C305C"/>
    <w:multiLevelType w:val="multilevel"/>
    <w:tmpl w:val="CB18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949320">
    <w:abstractNumId w:val="3"/>
  </w:num>
  <w:num w:numId="2" w16cid:durableId="1048336170">
    <w:abstractNumId w:val="2"/>
  </w:num>
  <w:num w:numId="3" w16cid:durableId="1806970714">
    <w:abstractNumId w:val="4"/>
  </w:num>
  <w:num w:numId="4" w16cid:durableId="166947966">
    <w:abstractNumId w:val="0"/>
  </w:num>
  <w:num w:numId="5" w16cid:durableId="28836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40"/>
    <w:rsid w:val="00102B40"/>
    <w:rsid w:val="004316DC"/>
    <w:rsid w:val="00514982"/>
    <w:rsid w:val="00743EE5"/>
    <w:rsid w:val="00753B56"/>
    <w:rsid w:val="007B04EC"/>
    <w:rsid w:val="00C504EA"/>
    <w:rsid w:val="00D06556"/>
    <w:rsid w:val="00DE50C8"/>
    <w:rsid w:val="00EA6805"/>
    <w:rsid w:val="00F6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8DD8"/>
  <w15:chartTrackingRefBased/>
  <w15:docId w15:val="{5002E700-4E81-47F6-9EBA-FC685393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2B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2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2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B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2B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2B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0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02B40"/>
    <w:rPr>
      <w:b/>
      <w:bCs/>
    </w:rPr>
  </w:style>
  <w:style w:type="character" w:styleId="HTML">
    <w:name w:val="HTML Code"/>
    <w:basedOn w:val="a0"/>
    <w:uiPriority w:val="99"/>
    <w:semiHidden/>
    <w:unhideWhenUsed/>
    <w:rsid w:val="00102B40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F675D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67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ingener</cp:lastModifiedBy>
  <cp:revision>8</cp:revision>
  <dcterms:created xsi:type="dcterms:W3CDTF">2026-06-10T10:49:00Z</dcterms:created>
  <dcterms:modified xsi:type="dcterms:W3CDTF">2026-07-01T05:28:00Z</dcterms:modified>
</cp:coreProperties>
</file>